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7DF" w:rsidRPr="005232EA" w:rsidRDefault="003927DF" w:rsidP="003927DF">
      <w:pPr>
        <w:spacing w:after="0" w:line="240" w:lineRule="auto"/>
        <w:ind w:left="-567"/>
        <w:jc w:val="center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4"/>
        </w:rPr>
      </w:pPr>
      <w:r w:rsidRPr="005232EA">
        <w:rPr>
          <w:rFonts w:ascii="Times New Roman" w:eastAsia="Times New Roman" w:hAnsi="Times New Roman" w:cs="Times New Roman"/>
          <w:bCs/>
          <w:kern w:val="36"/>
          <w:sz w:val="28"/>
          <w:szCs w:val="24"/>
        </w:rPr>
        <w:t>План</w:t>
      </w:r>
    </w:p>
    <w:p w:rsidR="003927DF" w:rsidRPr="005232EA" w:rsidRDefault="003927DF" w:rsidP="003927DF">
      <w:pPr>
        <w:spacing w:after="0" w:line="240" w:lineRule="auto"/>
        <w:ind w:left="-567"/>
        <w:jc w:val="center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4"/>
        </w:rPr>
      </w:pPr>
      <w:r w:rsidRPr="005232EA">
        <w:rPr>
          <w:rFonts w:ascii="Times New Roman" w:eastAsia="Times New Roman" w:hAnsi="Times New Roman" w:cs="Times New Roman"/>
          <w:bCs/>
          <w:kern w:val="36"/>
          <w:sz w:val="28"/>
          <w:szCs w:val="24"/>
        </w:rPr>
        <w:t>мероприятий по антитеррористической защищенности</w:t>
      </w:r>
    </w:p>
    <w:p w:rsidR="003927DF" w:rsidRPr="005232EA" w:rsidRDefault="003927DF" w:rsidP="003927D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4"/>
        </w:rPr>
        <w:t>ГУ «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4"/>
        </w:rPr>
        <w:t>Жолымбетская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4"/>
        </w:rPr>
        <w:t xml:space="preserve"> средняя школа №1»</w:t>
      </w:r>
    </w:p>
    <w:p w:rsidR="003927DF" w:rsidRDefault="003927DF" w:rsidP="00392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27DF" w:rsidRPr="00CF6572" w:rsidRDefault="003927DF" w:rsidP="00392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984" w:type="dxa"/>
        <w:tblCellMar>
          <w:left w:w="0" w:type="dxa"/>
          <w:right w:w="0" w:type="dxa"/>
        </w:tblCellMar>
        <w:tblLook w:val="04A0"/>
      </w:tblPr>
      <w:tblGrid>
        <w:gridCol w:w="392"/>
        <w:gridCol w:w="9922"/>
        <w:gridCol w:w="2552"/>
        <w:gridCol w:w="3118"/>
      </w:tblGrid>
      <w:tr w:rsidR="003927DF" w:rsidRPr="003927DF" w:rsidTr="003927DF">
        <w:trPr>
          <w:trHeight w:val="287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Мероприятие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Срок выполнения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 Ответственные 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Назначение приказом по школе </w:t>
            </w:r>
            <w:proofErr w:type="gramStart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ответственного</w:t>
            </w:r>
            <w:proofErr w:type="gramEnd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безопасность.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Директор школы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Детальн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ый анализ особенностей охраны школы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 определением уязвимых мест. Совещания по вопросам обеспечения безопасности и противодействия терроризму.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Директор школы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разработки пл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анов обеспечения безопасности школы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(текущий и перспективный), принятие мер организационного характера (издание соответствующих приказов, иной документации) по совершенствованию системы охраны.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за безопасность школы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, директор школы.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Оснащение телефона  автоматическим определителем номера (АОН)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школы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Установка систем сигнализации, аудио и видеозаписи.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По мере поступления средств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школы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  соблюдения пропускного режима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Уборщик служебных помещений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Ограждение территории школы поддерживать </w:t>
            </w:r>
            <w:proofErr w:type="gramStart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сплошным</w:t>
            </w:r>
            <w:proofErr w:type="gramEnd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, чтобы исключать случайный 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ъезд транспорта на территорию школы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, минуя официальные места.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Завхоз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Разъяснительная работа с персоналом о повышении бдительности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Август,</w:t>
            </w:r>
          </w:p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 раз в четверть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безопасность школы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Разъяснительная работа с уча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щимися, родителями о повышении бдительности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 раз в четверть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Классные руководители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Оформление наглядной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агитации по действиям уча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щихся и персонала при обнаружении бесхозных вещей и подозрительных предметов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школы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обучения руково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дящего состава, персонала школы, уча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щихся действиям при возникновении чрезвычайных ситуаций.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безопасность школы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, администрация школы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совместно с лицом, назначенным приказом по учреждению ответственным за безопасность инструктаж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ей и тренировок с персоналом  школы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для выработки и приобретения навыков по осуществлению необходимых мероприятий, как при обнаружении подозрительных лиц и предметов, взрывных устройств, других признаков подготовки терактов, так и мер по локализации и минимизации его последствий.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 раз в четверть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безопасность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школы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инструктажей персонала о порядке действий при приеме телефонных сообщений с угрозами террористического характера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 раз в четверть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безопасность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школы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14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лассных часов и  тренировок с уча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щимися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школы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для выработки и приобретения навыков по осуществлению необходимых мероприятий, как при обнаружении подозрительных лиц и предметов, взрывных устройств, других признаков подготовки терактов, так и мер по локализации и минимизации его последствий.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 раз в четверть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Классные руководители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Осуществление ежедневных обходов территории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школы 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и осмотр мест сосредоточения опасных веществ на предмет своевременного выявления взрывных устройств или предметов, подозрительных на них.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Завхоз, сторожа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Периодическая проверка складских помещений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 раз в месяц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Завхоз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соблюдением пропускного режима учащими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ся, персоналом и посетителями школы</w:t>
            </w: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а также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въездом на территорию школы.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безопасность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школы</w:t>
            </w:r>
          </w:p>
        </w:tc>
      </w:tr>
      <w:tr w:rsidR="003927DF" w:rsidRPr="003927DF" w:rsidTr="003927DF"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42" w:right="-8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Обеспечение </w:t>
            </w:r>
            <w:proofErr w:type="gramStart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состоянием антитеррористической защищенности школы.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7DF" w:rsidRPr="003927DF" w:rsidRDefault="003927DF" w:rsidP="003927D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27DF">
              <w:rPr>
                <w:rFonts w:ascii="Times New Roman" w:eastAsia="Times New Roman" w:hAnsi="Times New Roman" w:cs="Times New Roman"/>
                <w:sz w:val="26"/>
                <w:szCs w:val="26"/>
              </w:rPr>
              <w:t>Директор школы</w:t>
            </w:r>
          </w:p>
        </w:tc>
      </w:tr>
    </w:tbl>
    <w:p w:rsidR="003927DF" w:rsidRPr="00CF6572" w:rsidRDefault="003927DF" w:rsidP="00392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657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927DF" w:rsidRPr="00CF6572" w:rsidRDefault="003927DF" w:rsidP="00392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6572">
        <w:rPr>
          <w:rFonts w:ascii="Times New Roman" w:eastAsia="Times New Roman" w:hAnsi="Times New Roman" w:cs="Times New Roman"/>
          <w:sz w:val="24"/>
          <w:szCs w:val="24"/>
        </w:rPr>
        <w:t>                    </w:t>
      </w:r>
    </w:p>
    <w:p w:rsidR="00000000" w:rsidRDefault="003927DF" w:rsidP="003927D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927DF" w:rsidRDefault="003927DF" w:rsidP="003927D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927DF" w:rsidRDefault="003927DF" w:rsidP="003927D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927DF" w:rsidRDefault="003927DF" w:rsidP="003927D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927DF" w:rsidRDefault="003927DF" w:rsidP="003927D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927DF" w:rsidRDefault="003927DF" w:rsidP="003927DF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3927DF">
        <w:rPr>
          <w:rFonts w:ascii="Times New Roman" w:eastAsia="Times New Roman" w:hAnsi="Times New Roman" w:cs="Times New Roman"/>
          <w:sz w:val="28"/>
          <w:szCs w:val="24"/>
        </w:rPr>
        <w:t>Директор школы                     Г.Мусина</w:t>
      </w:r>
    </w:p>
    <w:p w:rsidR="003927DF" w:rsidRDefault="003927DF" w:rsidP="003927DF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927DF" w:rsidRDefault="003927DF" w:rsidP="003927DF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927DF" w:rsidRDefault="003927DF" w:rsidP="003927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927DF" w:rsidRDefault="003927DF" w:rsidP="003927DF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Исп.С.Павлова</w:t>
      </w:r>
    </w:p>
    <w:p w:rsidR="003927DF" w:rsidRPr="003927DF" w:rsidRDefault="003927DF" w:rsidP="003927DF">
      <w:pPr>
        <w:spacing w:after="0" w:line="240" w:lineRule="auto"/>
      </w:pPr>
      <w:r>
        <w:rPr>
          <w:rFonts w:ascii="Times New Roman" w:eastAsia="Times New Roman" w:hAnsi="Times New Roman" w:cs="Times New Roman"/>
          <w:szCs w:val="24"/>
        </w:rPr>
        <w:t>Тел.27544</w:t>
      </w:r>
    </w:p>
    <w:sectPr w:rsidR="003927DF" w:rsidRPr="003927DF" w:rsidSect="003927DF">
      <w:pgSz w:w="16838" w:h="11906" w:orient="landscape"/>
      <w:pgMar w:top="568" w:right="567" w:bottom="568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927DF"/>
    <w:rsid w:val="00392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505</Words>
  <Characters>2881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2</cp:revision>
  <dcterms:created xsi:type="dcterms:W3CDTF">2017-11-22T15:03:00Z</dcterms:created>
  <dcterms:modified xsi:type="dcterms:W3CDTF">2017-11-22T15:14:00Z</dcterms:modified>
</cp:coreProperties>
</file>